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50" w:rsidRDefault="00CA7880">
      <w:pPr>
        <w:pStyle w:val="1"/>
        <w:framePr w:w="9864" w:h="13141" w:hRule="exact" w:wrap="around" w:vAnchor="page" w:hAnchor="page" w:x="1035" w:y="2163"/>
        <w:shd w:val="clear" w:color="auto" w:fill="auto"/>
        <w:ind w:right="220"/>
      </w:pPr>
      <w:r>
        <w:t>Приложение №2</w:t>
      </w:r>
    </w:p>
    <w:p w:rsidR="00E52E50" w:rsidRDefault="00CA7880">
      <w:pPr>
        <w:pStyle w:val="1"/>
        <w:framePr w:w="9864" w:h="13141" w:hRule="exact" w:wrap="around" w:vAnchor="page" w:hAnchor="page" w:x="1035" w:y="2163"/>
        <w:shd w:val="clear" w:color="auto" w:fill="auto"/>
        <w:ind w:right="220"/>
      </w:pPr>
      <w:r>
        <w:t>к приказу О мерах по противодействию коррупции</w:t>
      </w:r>
    </w:p>
    <w:p w:rsidR="00E52E50" w:rsidRDefault="00207320">
      <w:pPr>
        <w:pStyle w:val="1"/>
        <w:framePr w:w="9864" w:h="13141" w:hRule="exact" w:wrap="around" w:vAnchor="page" w:hAnchor="page" w:x="1035" w:y="2163"/>
        <w:shd w:val="clear" w:color="auto" w:fill="auto"/>
        <w:spacing w:after="318"/>
        <w:ind w:right="220"/>
      </w:pPr>
      <w:r>
        <w:t>от «04» декабря 2024</w:t>
      </w:r>
      <w:r w:rsidR="00CA7880">
        <w:t xml:space="preserve"> г.</w:t>
      </w:r>
    </w:p>
    <w:p w:rsidR="00E52E50" w:rsidRDefault="00CA7880">
      <w:pPr>
        <w:pStyle w:val="11"/>
        <w:framePr w:w="9864" w:h="13141" w:hRule="exact" w:wrap="around" w:vAnchor="page" w:hAnchor="page" w:x="1035" w:y="2163"/>
        <w:shd w:val="clear" w:color="auto" w:fill="auto"/>
        <w:spacing w:before="0" w:after="330"/>
        <w:ind w:left="220"/>
      </w:pPr>
      <w:bookmarkStart w:id="0" w:name="bookmark0"/>
      <w:r>
        <w:t>Кодекс этики служебного по</w:t>
      </w:r>
      <w:r w:rsidR="00207320">
        <w:t>ведения работников ЧУПО «Автошкола Форсаж</w:t>
      </w:r>
      <w:r>
        <w:t>»</w:t>
      </w:r>
      <w:bookmarkEnd w:id="0"/>
    </w:p>
    <w:p w:rsidR="00E52E50" w:rsidRDefault="00CA7880">
      <w:pPr>
        <w:pStyle w:val="20"/>
        <w:framePr w:w="9864" w:h="13141" w:hRule="exact" w:wrap="around" w:vAnchor="page" w:hAnchor="page" w:x="1035" w:y="2163"/>
        <w:numPr>
          <w:ilvl w:val="0"/>
          <w:numId w:val="1"/>
        </w:numPr>
        <w:shd w:val="clear" w:color="auto" w:fill="auto"/>
        <w:spacing w:before="0" w:after="99" w:line="200" w:lineRule="exact"/>
        <w:ind w:left="20"/>
      </w:pPr>
      <w:r>
        <w:t xml:space="preserve"> </w:t>
      </w:r>
      <w:r>
        <w:rPr>
          <w:rStyle w:val="21"/>
          <w:b/>
          <w:bCs/>
        </w:rPr>
        <w:t>Общие принципы поведения</w:t>
      </w:r>
    </w:p>
    <w:p w:rsidR="00E52E50" w:rsidRDefault="00207320">
      <w:pPr>
        <w:pStyle w:val="1"/>
        <w:framePr w:w="9864" w:h="13141" w:hRule="exact" w:wrap="around" w:vAnchor="page" w:hAnchor="page" w:x="1035" w:y="2163"/>
        <w:shd w:val="clear" w:color="auto" w:fill="auto"/>
        <w:spacing w:line="336" w:lineRule="exact"/>
        <w:ind w:left="20"/>
        <w:jc w:val="left"/>
      </w:pPr>
      <w:r>
        <w:t>Работники ЧУПО «Автошкола Форсаж</w:t>
      </w:r>
      <w:bookmarkStart w:id="1" w:name="_GoBack"/>
      <w:bookmarkEnd w:id="1"/>
      <w:r>
        <w:t>»</w:t>
      </w:r>
      <w:r w:rsidR="00CA7880">
        <w:t xml:space="preserve"> обязаны: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Уважать честь и достоинство обучающихся, их родителей и коллег;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Обеспечивать равный и справедливый подход ко всем учащимся;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Поддерживать высокий уровень профессиональной компетентности;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after="349" w:line="336" w:lineRule="exact"/>
        <w:ind w:left="20"/>
        <w:jc w:val="left"/>
      </w:pPr>
      <w:r>
        <w:t xml:space="preserve"> Демонстрировать личный пример честности, порядочности и ответственности.</w:t>
      </w:r>
    </w:p>
    <w:p w:rsidR="00E52E50" w:rsidRDefault="00CA7880">
      <w:pPr>
        <w:pStyle w:val="20"/>
        <w:framePr w:w="9864" w:h="13141" w:hRule="exact" w:wrap="around" w:vAnchor="page" w:hAnchor="page" w:x="1035" w:y="2163"/>
        <w:numPr>
          <w:ilvl w:val="0"/>
          <w:numId w:val="1"/>
        </w:numPr>
        <w:shd w:val="clear" w:color="auto" w:fill="auto"/>
        <w:spacing w:before="0" w:after="89" w:line="200" w:lineRule="exact"/>
        <w:ind w:left="20"/>
      </w:pPr>
      <w:r>
        <w:rPr>
          <w:rStyle w:val="20pt"/>
        </w:rPr>
        <w:t xml:space="preserve"> </w:t>
      </w:r>
      <w:r>
        <w:rPr>
          <w:rStyle w:val="21"/>
          <w:b/>
          <w:bCs/>
        </w:rPr>
        <w:t>Этические нормы в отношениях с учащимися и родителями</w:t>
      </w:r>
    </w:p>
    <w:p w:rsidR="00E52E50" w:rsidRDefault="00CA7880">
      <w:pPr>
        <w:pStyle w:val="1"/>
        <w:framePr w:w="9864" w:h="13141" w:hRule="exact" w:wrap="around" w:vAnchor="page" w:hAnchor="page" w:x="1035" w:y="2163"/>
        <w:shd w:val="clear" w:color="auto" w:fill="auto"/>
        <w:spacing w:line="336" w:lineRule="exact"/>
        <w:ind w:left="20"/>
        <w:jc w:val="left"/>
      </w:pPr>
      <w:r>
        <w:t>Запрещается: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Требовать или принимать от учащихся и их родителей деньги, подарки, услуги;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Оказывать давление на учащихся с цел</w:t>
      </w:r>
      <w:r>
        <w:t>ью получения выгоды;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after="124" w:line="336" w:lineRule="exact"/>
        <w:ind w:left="20"/>
        <w:jc w:val="left"/>
      </w:pPr>
      <w:r>
        <w:t xml:space="preserve"> Разглашать персональные данные без согласия.</w:t>
      </w:r>
    </w:p>
    <w:p w:rsidR="00E52E50" w:rsidRDefault="00CA7880">
      <w:pPr>
        <w:pStyle w:val="1"/>
        <w:framePr w:w="9864" w:h="13141" w:hRule="exact" w:wrap="around" w:vAnchor="page" w:hAnchor="page" w:x="1035" w:y="2163"/>
        <w:shd w:val="clear" w:color="auto" w:fill="auto"/>
        <w:spacing w:line="331" w:lineRule="exact"/>
        <w:ind w:left="20"/>
        <w:jc w:val="left"/>
      </w:pPr>
      <w:r>
        <w:t>Работники обязаны: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1" w:lineRule="exact"/>
        <w:ind w:left="20"/>
        <w:jc w:val="left"/>
      </w:pPr>
      <w:r>
        <w:t xml:space="preserve"> Обеспечивать доступность и прозрачность информации об обучении;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1" w:lineRule="exact"/>
        <w:ind w:left="20"/>
        <w:jc w:val="left"/>
      </w:pPr>
      <w:r>
        <w:t xml:space="preserve"> Поддерживать доброжелательную и уважительную атмосферу;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after="345" w:line="331" w:lineRule="exact"/>
        <w:ind w:left="20"/>
        <w:jc w:val="left"/>
      </w:pPr>
      <w:r>
        <w:t xml:space="preserve"> Своевременно реагировать на обращения граждан.</w:t>
      </w:r>
    </w:p>
    <w:p w:rsidR="00E52E50" w:rsidRDefault="00CA7880">
      <w:pPr>
        <w:pStyle w:val="20"/>
        <w:framePr w:w="9864" w:h="13141" w:hRule="exact" w:wrap="around" w:vAnchor="page" w:hAnchor="page" w:x="1035" w:y="2163"/>
        <w:numPr>
          <w:ilvl w:val="0"/>
          <w:numId w:val="1"/>
        </w:numPr>
        <w:shd w:val="clear" w:color="auto" w:fill="auto"/>
        <w:spacing w:before="0" w:after="93" w:line="200" w:lineRule="exact"/>
        <w:ind w:left="20"/>
      </w:pPr>
      <w:r>
        <w:t xml:space="preserve"> </w:t>
      </w:r>
      <w:r>
        <w:rPr>
          <w:rStyle w:val="21"/>
          <w:b/>
          <w:bCs/>
        </w:rPr>
        <w:t>Служебное поведение</w:t>
      </w:r>
    </w:p>
    <w:p w:rsidR="00E52E50" w:rsidRDefault="00CA7880">
      <w:pPr>
        <w:pStyle w:val="1"/>
        <w:framePr w:w="9864" w:h="13141" w:hRule="exact" w:wrap="around" w:vAnchor="page" w:hAnchor="page" w:x="1035" w:y="2163"/>
        <w:shd w:val="clear" w:color="auto" w:fill="auto"/>
        <w:spacing w:line="331" w:lineRule="exact"/>
        <w:ind w:left="20"/>
        <w:jc w:val="left"/>
      </w:pPr>
      <w:r>
        <w:t>Работники должны: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1" w:lineRule="exact"/>
        <w:ind w:left="20"/>
        <w:jc w:val="left"/>
      </w:pPr>
      <w:r>
        <w:t xml:space="preserve"> Соблюдать трудовую дисциплину: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1" w:lineRule="exact"/>
        <w:ind w:left="20"/>
        <w:jc w:val="left"/>
      </w:pPr>
      <w:r>
        <w:t xml:space="preserve"> Использовать служебные ресурсы исключительно в интересах автошколы;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after="116" w:line="331" w:lineRule="exact"/>
        <w:ind w:left="20"/>
        <w:jc w:val="left"/>
      </w:pPr>
      <w:r>
        <w:t xml:space="preserve"> Не использовать своё положение для личной выгоды.</w:t>
      </w:r>
    </w:p>
    <w:p w:rsidR="00E52E50" w:rsidRDefault="00CA7880">
      <w:pPr>
        <w:pStyle w:val="1"/>
        <w:framePr w:w="9864" w:h="13141" w:hRule="exact" w:wrap="around" w:vAnchor="page" w:hAnchor="page" w:x="1035" w:y="2163"/>
        <w:shd w:val="clear" w:color="auto" w:fill="auto"/>
        <w:spacing w:line="336" w:lineRule="exact"/>
        <w:ind w:left="20"/>
        <w:jc w:val="left"/>
      </w:pPr>
      <w:r>
        <w:t>Запрещается: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Злоупотребление должностными полномочиями;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line="336" w:lineRule="exact"/>
        <w:ind w:left="20"/>
        <w:jc w:val="left"/>
      </w:pPr>
      <w:r>
        <w:t xml:space="preserve"> Участие в конфликте интересов;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0"/>
          <w:numId w:val="2"/>
        </w:numPr>
        <w:shd w:val="clear" w:color="auto" w:fill="auto"/>
        <w:spacing w:after="209" w:line="336" w:lineRule="exact"/>
        <w:ind w:left="20"/>
        <w:jc w:val="left"/>
      </w:pPr>
      <w:r>
        <w:t xml:space="preserve"> Публичные высказывания, порочащие репутацию автошколы.</w:t>
      </w:r>
    </w:p>
    <w:p w:rsidR="00E52E50" w:rsidRDefault="00CA7880">
      <w:pPr>
        <w:pStyle w:val="20"/>
        <w:framePr w:w="9864" w:h="13141" w:hRule="exact" w:wrap="around" w:vAnchor="page" w:hAnchor="page" w:x="1035" w:y="2163"/>
        <w:numPr>
          <w:ilvl w:val="0"/>
          <w:numId w:val="1"/>
        </w:numPr>
        <w:shd w:val="clear" w:color="auto" w:fill="auto"/>
        <w:spacing w:before="0" w:after="0" w:line="374" w:lineRule="exact"/>
        <w:ind w:left="20"/>
      </w:pPr>
      <w:r>
        <w:t xml:space="preserve"> </w:t>
      </w:r>
      <w:r>
        <w:rPr>
          <w:rStyle w:val="21"/>
          <w:b/>
          <w:bCs/>
        </w:rPr>
        <w:t>Исполнение и контроль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1"/>
          <w:numId w:val="1"/>
        </w:numPr>
        <w:shd w:val="clear" w:color="auto" w:fill="auto"/>
        <w:spacing w:line="374" w:lineRule="exact"/>
        <w:ind w:left="380"/>
        <w:jc w:val="left"/>
      </w:pPr>
      <w:r>
        <w:t xml:space="preserve"> Кодекс является обязательным для всех работников.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1"/>
          <w:numId w:val="1"/>
        </w:numPr>
        <w:shd w:val="clear" w:color="auto" w:fill="auto"/>
        <w:spacing w:line="374" w:lineRule="exact"/>
        <w:ind w:left="380"/>
        <w:jc w:val="left"/>
      </w:pPr>
      <w:r>
        <w:t xml:space="preserve"> Нарушение Кодекса влечёт дисциплинарное взыскание. %</w:t>
      </w:r>
    </w:p>
    <w:p w:rsidR="00E52E50" w:rsidRDefault="00CA7880">
      <w:pPr>
        <w:pStyle w:val="1"/>
        <w:framePr w:w="9864" w:h="13141" w:hRule="exact" w:wrap="around" w:vAnchor="page" w:hAnchor="page" w:x="1035" w:y="2163"/>
        <w:numPr>
          <w:ilvl w:val="1"/>
          <w:numId w:val="1"/>
        </w:numPr>
        <w:shd w:val="clear" w:color="auto" w:fill="auto"/>
        <w:spacing w:line="374" w:lineRule="exact"/>
        <w:ind w:left="380"/>
        <w:jc w:val="left"/>
      </w:pPr>
      <w:r>
        <w:t xml:space="preserve"> Работники ежегодно подтверждают ознаком</w:t>
      </w:r>
      <w:r>
        <w:t>ление с Кодексом под роспись.</w:t>
      </w:r>
    </w:p>
    <w:p w:rsidR="00E52E50" w:rsidRDefault="00E52E50">
      <w:pPr>
        <w:rPr>
          <w:sz w:val="2"/>
          <w:szCs w:val="2"/>
        </w:rPr>
      </w:pPr>
    </w:p>
    <w:sectPr w:rsidR="00E52E5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880" w:rsidRDefault="00CA7880">
      <w:r>
        <w:separator/>
      </w:r>
    </w:p>
  </w:endnote>
  <w:endnote w:type="continuationSeparator" w:id="0">
    <w:p w:rsidR="00CA7880" w:rsidRDefault="00CA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880" w:rsidRDefault="00CA7880"/>
  </w:footnote>
  <w:footnote w:type="continuationSeparator" w:id="0">
    <w:p w:rsidR="00CA7880" w:rsidRDefault="00CA78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3C2"/>
    <w:multiLevelType w:val="multilevel"/>
    <w:tmpl w:val="5ACEE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662A96"/>
    <w:multiLevelType w:val="multilevel"/>
    <w:tmpl w:val="E5126F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52E50"/>
    <w:rsid w:val="00207320"/>
    <w:rsid w:val="00CA7880"/>
    <w:rsid w:val="00E5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A00C5-086B-4B1F-8548-4A4A3029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24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073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Акулова Любовь</cp:lastModifiedBy>
  <cp:revision>3</cp:revision>
  <cp:lastPrinted>2026-03-11T06:15:00Z</cp:lastPrinted>
  <dcterms:created xsi:type="dcterms:W3CDTF">2026-03-11T06:14:00Z</dcterms:created>
  <dcterms:modified xsi:type="dcterms:W3CDTF">2026-03-11T06:16:00Z</dcterms:modified>
</cp:coreProperties>
</file>